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3A" w:rsidRDefault="00266168" w:rsidP="003D636F">
      <w:pPr>
        <w:spacing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L. Ruffin-Johnson</w:t>
      </w:r>
    </w:p>
    <w:p w:rsidR="00266168" w:rsidRDefault="00266168" w:rsidP="003D636F">
      <w:pPr>
        <w:spacing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AP Lit/Honors Brit Lit.</w:t>
      </w:r>
    </w:p>
    <w:p w:rsidR="00266168" w:rsidRDefault="00266168" w:rsidP="00266168">
      <w:pPr>
        <w:spacing w:line="240" w:lineRule="auto"/>
        <w:contextualSpacing/>
        <w:jc w:val="center"/>
        <w:rPr>
          <w:rFonts w:ascii="Times New Roman" w:hAnsi="Times New Roman" w:cs="Times New Roman"/>
          <w:sz w:val="20"/>
          <w:szCs w:val="20"/>
        </w:rPr>
      </w:pPr>
      <w:r w:rsidRPr="00266168">
        <w:rPr>
          <w:rFonts w:ascii="Times New Roman" w:hAnsi="Times New Roman" w:cs="Times New Roman"/>
          <w:i/>
          <w:sz w:val="20"/>
          <w:szCs w:val="20"/>
        </w:rPr>
        <w:t>Cat</w:t>
      </w:r>
      <w:r w:rsidR="002258E2">
        <w:rPr>
          <w:rFonts w:ascii="Times New Roman" w:hAnsi="Times New Roman" w:cs="Times New Roman"/>
          <w:i/>
          <w:sz w:val="20"/>
          <w:szCs w:val="20"/>
        </w:rPr>
        <w:t>c</w:t>
      </w:r>
      <w:r w:rsidRPr="00266168">
        <w:rPr>
          <w:rFonts w:ascii="Times New Roman" w:hAnsi="Times New Roman" w:cs="Times New Roman"/>
          <w:i/>
          <w:sz w:val="20"/>
          <w:szCs w:val="20"/>
        </w:rPr>
        <w:t>her in the Rye</w:t>
      </w:r>
      <w:r>
        <w:rPr>
          <w:rFonts w:ascii="Times New Roman" w:hAnsi="Times New Roman" w:cs="Times New Roman"/>
          <w:sz w:val="20"/>
          <w:szCs w:val="20"/>
        </w:rPr>
        <w:t xml:space="preserve"> Activities</w:t>
      </w:r>
    </w:p>
    <w:p w:rsidR="00266168" w:rsidRPr="00266168" w:rsidRDefault="00266168" w:rsidP="00266168">
      <w:pPr>
        <w:spacing w:line="240" w:lineRule="auto"/>
        <w:contextualSpacing/>
        <w:rPr>
          <w:rFonts w:ascii="Times New Roman" w:hAnsi="Times New Roman" w:cs="Times New Roman"/>
          <w:b/>
          <w:sz w:val="20"/>
          <w:szCs w:val="20"/>
        </w:rPr>
      </w:pPr>
    </w:p>
    <w:p w:rsidR="00266168" w:rsidRDefault="00266168" w:rsidP="00266168">
      <w:pPr>
        <w:spacing w:line="240" w:lineRule="auto"/>
        <w:contextualSpacing/>
        <w:rPr>
          <w:rFonts w:ascii="Times New Roman" w:hAnsi="Times New Roman" w:cs="Times New Roman"/>
          <w:b/>
          <w:sz w:val="20"/>
          <w:szCs w:val="20"/>
        </w:rPr>
      </w:pPr>
      <w:r w:rsidRPr="00266168">
        <w:rPr>
          <w:rFonts w:ascii="Times New Roman" w:hAnsi="Times New Roman" w:cs="Times New Roman"/>
          <w:b/>
          <w:sz w:val="20"/>
          <w:szCs w:val="20"/>
        </w:rPr>
        <w:t>Identifying Themes in Literature</w:t>
      </w:r>
    </w:p>
    <w:p w:rsidR="00266168" w:rsidRDefault="00266168" w:rsidP="00266168">
      <w:pPr>
        <w:spacing w:line="240" w:lineRule="auto"/>
        <w:contextualSpacing/>
        <w:rPr>
          <w:rFonts w:ascii="Times New Roman" w:hAnsi="Times New Roman" w:cs="Times New Roman"/>
          <w:sz w:val="20"/>
          <w:szCs w:val="20"/>
        </w:rPr>
      </w:pPr>
      <w:r>
        <w:rPr>
          <w:rFonts w:ascii="Times New Roman" w:hAnsi="Times New Roman" w:cs="Times New Roman"/>
          <w:sz w:val="20"/>
          <w:szCs w:val="20"/>
        </w:rPr>
        <w:t>Use the form that I have given you to create theme journal. (This is similar to your dialectical journal.)</w:t>
      </w:r>
      <w:r w:rsidR="004716B9">
        <w:rPr>
          <w:rFonts w:ascii="Times New Roman" w:hAnsi="Times New Roman" w:cs="Times New Roman"/>
          <w:sz w:val="20"/>
          <w:szCs w:val="20"/>
        </w:rPr>
        <w:t xml:space="preserve"> You may opt to use your own paper.</w:t>
      </w:r>
    </w:p>
    <w:p w:rsidR="00266168" w:rsidRDefault="00266168" w:rsidP="00266168">
      <w:pPr>
        <w:spacing w:line="240" w:lineRule="auto"/>
        <w:contextualSpacing/>
        <w:rPr>
          <w:rFonts w:ascii="Times New Roman" w:hAnsi="Times New Roman" w:cs="Times New Roman"/>
          <w:sz w:val="20"/>
          <w:szCs w:val="20"/>
        </w:rPr>
      </w:pPr>
    </w:p>
    <w:p w:rsidR="00266168" w:rsidRPr="00266168" w:rsidRDefault="00266168" w:rsidP="00266168">
      <w:pPr>
        <w:spacing w:line="240" w:lineRule="auto"/>
        <w:contextualSpacing/>
        <w:rPr>
          <w:rFonts w:ascii="Times New Roman" w:hAnsi="Times New Roman" w:cs="Times New Roman"/>
          <w:b/>
          <w:sz w:val="20"/>
          <w:szCs w:val="20"/>
          <w:u w:val="single"/>
        </w:rPr>
      </w:pPr>
      <w:r w:rsidRPr="00266168">
        <w:rPr>
          <w:rFonts w:ascii="Times New Roman" w:hAnsi="Times New Roman" w:cs="Times New Roman"/>
          <w:b/>
          <w:sz w:val="20"/>
          <w:szCs w:val="20"/>
          <w:u w:val="single"/>
        </w:rPr>
        <w:t>THEMES</w:t>
      </w:r>
    </w:p>
    <w:p w:rsidR="00266168" w:rsidRDefault="00266168" w:rsidP="00266168">
      <w:pPr>
        <w:spacing w:line="240" w:lineRule="auto"/>
        <w:contextualSpacing/>
        <w:rPr>
          <w:rFonts w:ascii="Times New Roman" w:hAnsi="Times New Roman" w:cs="Times New Roman"/>
          <w:sz w:val="20"/>
          <w:szCs w:val="20"/>
        </w:rPr>
      </w:pPr>
    </w:p>
    <w:p w:rsidR="00834173" w:rsidRDefault="00834173" w:rsidP="00266168">
      <w:pPr>
        <w:spacing w:line="240" w:lineRule="auto"/>
        <w:contextualSpacing/>
        <w:rPr>
          <w:rFonts w:ascii="Times New Roman" w:hAnsi="Times New Roman" w:cs="Times New Roman"/>
          <w:sz w:val="20"/>
          <w:szCs w:val="20"/>
        </w:rPr>
      </w:pPr>
      <w:r w:rsidRPr="00834173">
        <w:rPr>
          <w:rFonts w:ascii="Times New Roman" w:hAnsi="Times New Roman" w:cs="Times New Roman"/>
          <w:b/>
          <w:sz w:val="20"/>
          <w:szCs w:val="20"/>
        </w:rPr>
        <w:t>In the first column,</w:t>
      </w:r>
      <w:r>
        <w:rPr>
          <w:rFonts w:ascii="Times New Roman" w:hAnsi="Times New Roman" w:cs="Times New Roman"/>
          <w:sz w:val="20"/>
          <w:szCs w:val="20"/>
        </w:rPr>
        <w:t xml:space="preserve"> write the theme. The letter will be sufficient.</w:t>
      </w:r>
    </w:p>
    <w:p w:rsidR="00834173" w:rsidRDefault="00834173" w:rsidP="00266168">
      <w:pPr>
        <w:spacing w:line="240" w:lineRule="auto"/>
        <w:contextualSpacing/>
        <w:rPr>
          <w:rFonts w:ascii="Times New Roman" w:hAnsi="Times New Roman" w:cs="Times New Roman"/>
          <w:sz w:val="20"/>
          <w:szCs w:val="20"/>
        </w:rPr>
      </w:pPr>
      <w:r w:rsidRPr="00834173">
        <w:rPr>
          <w:rFonts w:ascii="Times New Roman" w:hAnsi="Times New Roman" w:cs="Times New Roman"/>
          <w:b/>
          <w:sz w:val="20"/>
          <w:szCs w:val="20"/>
        </w:rPr>
        <w:t>In the second column,</w:t>
      </w:r>
      <w:r>
        <w:rPr>
          <w:rFonts w:ascii="Times New Roman" w:hAnsi="Times New Roman" w:cs="Times New Roman"/>
          <w:sz w:val="20"/>
          <w:szCs w:val="20"/>
        </w:rPr>
        <w:t xml:space="preserve"> write the quote and the page number.</w:t>
      </w:r>
    </w:p>
    <w:p w:rsidR="00834173" w:rsidRPr="00834173" w:rsidRDefault="00834173" w:rsidP="00266168">
      <w:pPr>
        <w:spacing w:line="240" w:lineRule="auto"/>
        <w:contextualSpacing/>
        <w:rPr>
          <w:rFonts w:ascii="Times New Roman" w:hAnsi="Times New Roman" w:cs="Times New Roman"/>
          <w:sz w:val="20"/>
          <w:szCs w:val="20"/>
        </w:rPr>
      </w:pPr>
      <w:r w:rsidRPr="00834173">
        <w:rPr>
          <w:rFonts w:ascii="Times New Roman" w:hAnsi="Times New Roman" w:cs="Times New Roman"/>
          <w:b/>
          <w:sz w:val="20"/>
          <w:szCs w:val="20"/>
        </w:rPr>
        <w:t>In the third column,</w:t>
      </w:r>
      <w:r w:rsidRPr="00834173">
        <w:rPr>
          <w:rFonts w:ascii="Times New Roman" w:hAnsi="Times New Roman" w:cs="Times New Roman"/>
          <w:sz w:val="20"/>
          <w:szCs w:val="20"/>
        </w:rPr>
        <w:t xml:space="preserve"> write the interpretation of how the quote i</w:t>
      </w:r>
      <w:r w:rsidR="002B3D12">
        <w:rPr>
          <w:rFonts w:ascii="Times New Roman" w:hAnsi="Times New Roman" w:cs="Times New Roman"/>
          <w:sz w:val="20"/>
          <w:szCs w:val="20"/>
        </w:rPr>
        <w:t xml:space="preserve">llustrates one of the </w:t>
      </w:r>
      <w:r w:rsidRPr="00834173">
        <w:rPr>
          <w:rFonts w:ascii="Times New Roman" w:hAnsi="Times New Roman" w:cs="Times New Roman"/>
          <w:sz w:val="20"/>
          <w:szCs w:val="20"/>
        </w:rPr>
        <w:t>theme</w:t>
      </w:r>
      <w:r w:rsidR="002B3D12">
        <w:rPr>
          <w:rFonts w:ascii="Times New Roman" w:hAnsi="Times New Roman" w:cs="Times New Roman"/>
          <w:sz w:val="20"/>
          <w:szCs w:val="20"/>
        </w:rPr>
        <w:t>s</w:t>
      </w:r>
      <w:r w:rsidRPr="00834173">
        <w:rPr>
          <w:rFonts w:ascii="Times New Roman" w:hAnsi="Times New Roman" w:cs="Times New Roman"/>
          <w:sz w:val="20"/>
          <w:szCs w:val="20"/>
        </w:rPr>
        <w:t>.</w:t>
      </w:r>
    </w:p>
    <w:p w:rsidR="00266168" w:rsidRDefault="00834173" w:rsidP="0026616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In the fourth column, </w:t>
      </w:r>
      <w:r>
        <w:rPr>
          <w:rFonts w:ascii="Times New Roman" w:hAnsi="Times New Roman" w:cs="Times New Roman"/>
          <w:sz w:val="20"/>
          <w:szCs w:val="20"/>
        </w:rPr>
        <w:t>explain how the quote fits in with the plot and/or analyze how the quote develops Holden’s character.</w:t>
      </w:r>
    </w:p>
    <w:p w:rsidR="00834173" w:rsidRDefault="00834173" w:rsidP="00266168">
      <w:pPr>
        <w:spacing w:line="240" w:lineRule="auto"/>
        <w:contextualSpacing/>
        <w:rPr>
          <w:rFonts w:ascii="Times New Roman" w:hAnsi="Times New Roman" w:cs="Times New Roman"/>
          <w:sz w:val="20"/>
          <w:szCs w:val="20"/>
        </w:rPr>
      </w:pPr>
    </w:p>
    <w:p w:rsidR="00266168" w:rsidRDefault="00266168" w:rsidP="00266168">
      <w:pPr>
        <w:spacing w:line="240" w:lineRule="auto"/>
        <w:contextualSpacing/>
        <w:rPr>
          <w:rFonts w:ascii="Times New Roman" w:hAnsi="Times New Roman" w:cs="Times New Roman"/>
          <w:sz w:val="20"/>
          <w:szCs w:val="20"/>
        </w:rPr>
      </w:pPr>
      <w:r>
        <w:rPr>
          <w:rFonts w:ascii="Times New Roman" w:hAnsi="Times New Roman" w:cs="Times New Roman"/>
          <w:sz w:val="20"/>
          <w:szCs w:val="20"/>
        </w:rPr>
        <w:t>Write s</w:t>
      </w:r>
      <w:r w:rsidR="00834173">
        <w:rPr>
          <w:rFonts w:ascii="Times New Roman" w:hAnsi="Times New Roman" w:cs="Times New Roman"/>
          <w:sz w:val="20"/>
          <w:szCs w:val="20"/>
        </w:rPr>
        <w:t>ignificant quotes/excerpts from the text in the second column</w:t>
      </w:r>
      <w:r>
        <w:rPr>
          <w:rFonts w:ascii="Times New Roman" w:hAnsi="Times New Roman" w:cs="Times New Roman"/>
          <w:sz w:val="20"/>
          <w:szCs w:val="20"/>
        </w:rPr>
        <w:t>. The excerpts will add meaning for your understanding of one of the following themes or the develo</w:t>
      </w:r>
      <w:r w:rsidR="00834173">
        <w:rPr>
          <w:rFonts w:ascii="Times New Roman" w:hAnsi="Times New Roman" w:cs="Times New Roman"/>
          <w:sz w:val="20"/>
          <w:szCs w:val="20"/>
        </w:rPr>
        <w:t>pment of Holden as a character.</w:t>
      </w:r>
    </w:p>
    <w:p w:rsidR="00266168" w:rsidRDefault="00266168" w:rsidP="0026616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(P) Phoniness or Phonies</w:t>
      </w:r>
    </w:p>
    <w:p w:rsidR="00266168" w:rsidRDefault="00266168" w:rsidP="0026616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(D) Depression</w:t>
      </w:r>
    </w:p>
    <w:p w:rsidR="00266168" w:rsidRDefault="00266168" w:rsidP="0026616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(A) Coming of Age or Childhood </w:t>
      </w:r>
      <w:r w:rsidRPr="00266168">
        <w:rPr>
          <w:rFonts w:ascii="Times New Roman" w:hAnsi="Times New Roman" w:cs="Times New Roman"/>
          <w:b/>
          <w:sz w:val="20"/>
          <w:szCs w:val="20"/>
        </w:rPr>
        <w:t>vs.</w:t>
      </w:r>
      <w:r>
        <w:rPr>
          <w:rFonts w:ascii="Times New Roman" w:hAnsi="Times New Roman" w:cs="Times New Roman"/>
          <w:sz w:val="20"/>
          <w:szCs w:val="20"/>
        </w:rPr>
        <w:t xml:space="preserve"> Adulthood</w:t>
      </w:r>
    </w:p>
    <w:p w:rsidR="00266168" w:rsidRDefault="00266168" w:rsidP="0026616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(R) Religion and Faith</w:t>
      </w:r>
    </w:p>
    <w:p w:rsidR="00266168" w:rsidRDefault="00266168" w:rsidP="00266168">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(F) Dealing with Fear</w:t>
      </w:r>
    </w:p>
    <w:p w:rsidR="003D1275" w:rsidRDefault="003D1275" w:rsidP="003D1275">
      <w:pPr>
        <w:spacing w:line="240" w:lineRule="auto"/>
        <w:rPr>
          <w:rFonts w:ascii="Times New Roman" w:hAnsi="Times New Roman" w:cs="Times New Roman"/>
          <w:sz w:val="20"/>
          <w:szCs w:val="20"/>
        </w:rPr>
      </w:pPr>
      <w:r w:rsidRPr="003C5F0F">
        <w:rPr>
          <w:rFonts w:ascii="Times New Roman" w:hAnsi="Times New Roman" w:cs="Times New Roman"/>
          <w:b/>
          <w:sz w:val="20"/>
          <w:szCs w:val="20"/>
        </w:rPr>
        <w:t>Self-Evident Details (Level 1)</w:t>
      </w:r>
      <w:r>
        <w:rPr>
          <w:rFonts w:ascii="Times New Roman" w:hAnsi="Times New Roman" w:cs="Times New Roman"/>
          <w:sz w:val="20"/>
          <w:szCs w:val="20"/>
        </w:rPr>
        <w:t xml:space="preserve"> Cite 20 entries total. The entries must appear in chronological order. Be sure to specify the theme discussed with the initial(s) that flags what theme(s) the quote represents. </w:t>
      </w:r>
    </w:p>
    <w:p w:rsidR="003D1275" w:rsidRDefault="003D1275" w:rsidP="003D1275">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Entries 1-4 should correspond to chapters 1-5</w:t>
      </w:r>
    </w:p>
    <w:p w:rsidR="003D1275" w:rsidRDefault="003D1275" w:rsidP="003D1275">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Entries 5-8 with Chapters 6-10</w:t>
      </w:r>
    </w:p>
    <w:p w:rsidR="003D1275" w:rsidRDefault="003D1275" w:rsidP="003D1275">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Entries 9-12 with Chapters 11-15</w:t>
      </w:r>
    </w:p>
    <w:p w:rsidR="003D1275" w:rsidRDefault="003D1275" w:rsidP="003D1275">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Entries 13-16 with Chapters 16-20</w:t>
      </w:r>
    </w:p>
    <w:p w:rsidR="003D1275" w:rsidRDefault="003D1275" w:rsidP="003D1275">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Entries 17-20 with Chapters 21-26</w:t>
      </w:r>
    </w:p>
    <w:p w:rsidR="003C5F0F" w:rsidRDefault="003C5F0F" w:rsidP="003C5F0F">
      <w:pPr>
        <w:spacing w:line="240" w:lineRule="auto"/>
        <w:rPr>
          <w:rFonts w:ascii="Times New Roman" w:hAnsi="Times New Roman" w:cs="Times New Roman"/>
          <w:sz w:val="20"/>
          <w:szCs w:val="20"/>
        </w:rPr>
      </w:pPr>
      <w:r w:rsidRPr="003C5F0F">
        <w:rPr>
          <w:rFonts w:ascii="Times New Roman" w:hAnsi="Times New Roman" w:cs="Times New Roman"/>
          <w:b/>
          <w:sz w:val="20"/>
          <w:szCs w:val="20"/>
        </w:rPr>
        <w:t>Interpretation of the quote/excerpt (Level 2)</w:t>
      </w:r>
      <w:r w:rsidR="00834173">
        <w:rPr>
          <w:rFonts w:ascii="Times New Roman" w:hAnsi="Times New Roman" w:cs="Times New Roman"/>
          <w:sz w:val="20"/>
          <w:szCs w:val="20"/>
        </w:rPr>
        <w:t xml:space="preserve"> </w:t>
      </w:r>
      <w:proofErr w:type="gramStart"/>
      <w:r w:rsidR="00834173">
        <w:rPr>
          <w:rFonts w:ascii="Times New Roman" w:hAnsi="Times New Roman" w:cs="Times New Roman"/>
          <w:sz w:val="20"/>
          <w:szCs w:val="20"/>
        </w:rPr>
        <w:t>In</w:t>
      </w:r>
      <w:proofErr w:type="gramEnd"/>
      <w:r w:rsidR="00834173">
        <w:rPr>
          <w:rFonts w:ascii="Times New Roman" w:hAnsi="Times New Roman" w:cs="Times New Roman"/>
          <w:sz w:val="20"/>
          <w:szCs w:val="20"/>
        </w:rPr>
        <w:t xml:space="preserve"> the third column</w:t>
      </w:r>
      <w:r w:rsidR="002B3D12">
        <w:rPr>
          <w:rFonts w:ascii="Times New Roman" w:hAnsi="Times New Roman" w:cs="Times New Roman"/>
          <w:sz w:val="20"/>
          <w:szCs w:val="20"/>
        </w:rPr>
        <w:t>, write your interpretation</w:t>
      </w:r>
      <w:r>
        <w:rPr>
          <w:rFonts w:ascii="Times New Roman" w:hAnsi="Times New Roman" w:cs="Times New Roman"/>
          <w:sz w:val="20"/>
          <w:szCs w:val="20"/>
        </w:rPr>
        <w:t xml:space="preserve"> of how the quote/excerpt illustrates one of the themes above.</w:t>
      </w:r>
    </w:p>
    <w:p w:rsidR="003C5F0F" w:rsidRDefault="00CA59CB" w:rsidP="003C5F0F">
      <w:pPr>
        <w:spacing w:line="240" w:lineRule="auto"/>
        <w:rPr>
          <w:rFonts w:ascii="Times New Roman" w:hAnsi="Times New Roman" w:cs="Times New Roman"/>
          <w:sz w:val="20"/>
          <w:szCs w:val="20"/>
        </w:rPr>
      </w:pPr>
      <w:r w:rsidRPr="00CA59CB">
        <w:rPr>
          <w:rFonts w:ascii="Times New Roman" w:hAnsi="Times New Roman" w:cs="Times New Roman"/>
          <w:b/>
          <w:sz w:val="20"/>
          <w:szCs w:val="20"/>
        </w:rPr>
        <w:t>Explanation/Analysis of the quote (Level 3)</w:t>
      </w:r>
      <w:r>
        <w:rPr>
          <w:rFonts w:ascii="Times New Roman" w:hAnsi="Times New Roman" w:cs="Times New Roman"/>
          <w:sz w:val="20"/>
          <w:szCs w:val="20"/>
        </w:rPr>
        <w:t xml:space="preserve"> </w:t>
      </w:r>
      <w:proofErr w:type="gramStart"/>
      <w:r w:rsidR="002B3D12">
        <w:rPr>
          <w:rFonts w:ascii="Times New Roman" w:hAnsi="Times New Roman" w:cs="Times New Roman"/>
          <w:sz w:val="20"/>
          <w:szCs w:val="20"/>
        </w:rPr>
        <w:t>In</w:t>
      </w:r>
      <w:proofErr w:type="gramEnd"/>
      <w:r w:rsidR="002B3D12">
        <w:rPr>
          <w:rFonts w:ascii="Times New Roman" w:hAnsi="Times New Roman" w:cs="Times New Roman"/>
          <w:sz w:val="20"/>
          <w:szCs w:val="20"/>
        </w:rPr>
        <w:t xml:space="preserve"> the fourth column, e</w:t>
      </w:r>
      <w:r>
        <w:rPr>
          <w:rFonts w:ascii="Times New Roman" w:hAnsi="Times New Roman" w:cs="Times New Roman"/>
          <w:sz w:val="20"/>
          <w:szCs w:val="20"/>
        </w:rPr>
        <w:t xml:space="preserve">xplain how the quote/excerpt fits </w:t>
      </w:r>
      <w:r w:rsidR="002B3D12">
        <w:rPr>
          <w:rFonts w:ascii="Times New Roman" w:hAnsi="Times New Roman" w:cs="Times New Roman"/>
          <w:sz w:val="20"/>
          <w:szCs w:val="20"/>
        </w:rPr>
        <w:t>in with the plot of the novel, or a</w:t>
      </w:r>
      <w:r>
        <w:rPr>
          <w:rFonts w:ascii="Times New Roman" w:hAnsi="Times New Roman" w:cs="Times New Roman"/>
          <w:sz w:val="20"/>
          <w:szCs w:val="20"/>
        </w:rPr>
        <w:t xml:space="preserve">nalyze how the character of Holden is being developed. </w:t>
      </w:r>
    </w:p>
    <w:p w:rsidR="003C5F0F" w:rsidRPr="003C5F0F" w:rsidRDefault="003C5F0F" w:rsidP="003C5F0F">
      <w:pPr>
        <w:spacing w:line="240" w:lineRule="auto"/>
        <w:rPr>
          <w:rFonts w:ascii="Times New Roman" w:hAnsi="Times New Roman" w:cs="Times New Roman"/>
          <w:sz w:val="20"/>
          <w:szCs w:val="20"/>
        </w:rPr>
      </w:pPr>
    </w:p>
    <w:p w:rsidR="00266168" w:rsidRDefault="00266168" w:rsidP="00266168">
      <w:pPr>
        <w:spacing w:line="240" w:lineRule="auto"/>
        <w:contextualSpacing/>
        <w:rPr>
          <w:rFonts w:ascii="Times New Roman" w:hAnsi="Times New Roman" w:cs="Times New Roman"/>
          <w:b/>
          <w:sz w:val="20"/>
          <w:szCs w:val="20"/>
        </w:rPr>
      </w:pPr>
    </w:p>
    <w:p w:rsidR="00266168" w:rsidRDefault="00266168" w:rsidP="00266168">
      <w:pPr>
        <w:spacing w:line="240" w:lineRule="auto"/>
        <w:contextualSpacing/>
        <w:rPr>
          <w:rFonts w:ascii="Times New Roman" w:hAnsi="Times New Roman" w:cs="Times New Roman"/>
          <w:b/>
          <w:sz w:val="20"/>
          <w:szCs w:val="20"/>
        </w:rPr>
      </w:pPr>
    </w:p>
    <w:p w:rsidR="00266168" w:rsidRPr="00266168" w:rsidRDefault="00266168" w:rsidP="00266168">
      <w:pPr>
        <w:spacing w:line="240" w:lineRule="auto"/>
        <w:contextualSpacing/>
        <w:rPr>
          <w:rFonts w:ascii="Times New Roman" w:hAnsi="Times New Roman" w:cs="Times New Roman"/>
          <w:b/>
          <w:sz w:val="20"/>
          <w:szCs w:val="20"/>
        </w:rPr>
      </w:pPr>
    </w:p>
    <w:p w:rsidR="00266168" w:rsidRDefault="00266168" w:rsidP="00266168">
      <w:pPr>
        <w:spacing w:line="240" w:lineRule="auto"/>
        <w:contextualSpacing/>
        <w:rPr>
          <w:rFonts w:ascii="Times New Roman" w:hAnsi="Times New Roman" w:cs="Times New Roman"/>
          <w:sz w:val="20"/>
          <w:szCs w:val="20"/>
        </w:rPr>
      </w:pPr>
    </w:p>
    <w:p w:rsidR="00266168" w:rsidRDefault="00266168"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p w:rsidR="006418DA" w:rsidRDefault="006418DA" w:rsidP="00266168">
      <w:pPr>
        <w:spacing w:line="240" w:lineRule="auto"/>
        <w:contextualSpacing/>
        <w:rPr>
          <w:rFonts w:ascii="Times New Roman" w:hAnsi="Times New Roman" w:cs="Times New Roman"/>
          <w:sz w:val="20"/>
          <w:szCs w:val="20"/>
        </w:rPr>
      </w:pPr>
    </w:p>
    <w:p w:rsidR="00707A86" w:rsidRDefault="00707A86" w:rsidP="00266168">
      <w:pPr>
        <w:spacing w:line="240" w:lineRule="auto"/>
        <w:contextualSpacing/>
        <w:rPr>
          <w:rFonts w:ascii="Times New Roman" w:hAnsi="Times New Roman" w:cs="Times New Roman"/>
          <w:sz w:val="20"/>
          <w:szCs w:val="20"/>
        </w:rPr>
      </w:pPr>
    </w:p>
    <w:tbl>
      <w:tblPr>
        <w:tblStyle w:val="TableGrid"/>
        <w:tblW w:w="11430" w:type="dxa"/>
        <w:tblInd w:w="-792" w:type="dxa"/>
        <w:tblLook w:val="04A0" w:firstRow="1" w:lastRow="0" w:firstColumn="1" w:lastColumn="0" w:noHBand="0" w:noVBand="1"/>
      </w:tblPr>
      <w:tblGrid>
        <w:gridCol w:w="1350"/>
        <w:gridCol w:w="3150"/>
        <w:gridCol w:w="3330"/>
        <w:gridCol w:w="3600"/>
      </w:tblGrid>
      <w:tr w:rsidR="00707A86" w:rsidTr="000E1F1A">
        <w:tc>
          <w:tcPr>
            <w:tcW w:w="11430" w:type="dxa"/>
            <w:gridSpan w:val="4"/>
          </w:tcPr>
          <w:p w:rsidR="00707A86" w:rsidRPr="004B0FF4" w:rsidRDefault="00834173" w:rsidP="002B3D12">
            <w:pPr>
              <w:contextualSpacing/>
              <w:rPr>
                <w:rFonts w:ascii="Times New Roman" w:hAnsi="Times New Roman" w:cs="Times New Roman"/>
                <w:sz w:val="20"/>
                <w:szCs w:val="20"/>
              </w:rPr>
            </w:pPr>
            <w:r w:rsidRPr="004B0FF4">
              <w:rPr>
                <w:rFonts w:ascii="Times New Roman" w:hAnsi="Times New Roman" w:cs="Times New Roman"/>
                <w:sz w:val="20"/>
                <w:szCs w:val="20"/>
              </w:rPr>
              <w:lastRenderedPageBreak/>
              <w:t>CHAPTERS 1-</w:t>
            </w:r>
            <w:r w:rsidR="002B3D12" w:rsidRPr="004B0FF4">
              <w:rPr>
                <w:rFonts w:ascii="Times New Roman" w:hAnsi="Times New Roman" w:cs="Times New Roman"/>
                <w:sz w:val="20"/>
                <w:szCs w:val="20"/>
              </w:rPr>
              <w:t>5</w:t>
            </w:r>
            <w:r w:rsidR="000E1F1A" w:rsidRPr="004B0FF4">
              <w:rPr>
                <w:rFonts w:ascii="Times New Roman" w:hAnsi="Times New Roman" w:cs="Times New Roman"/>
                <w:sz w:val="20"/>
                <w:szCs w:val="20"/>
              </w:rPr>
              <w:t xml:space="preserve"> of </w:t>
            </w:r>
            <w:r w:rsidR="000E1F1A" w:rsidRPr="004B0FF4">
              <w:rPr>
                <w:rFonts w:ascii="Times New Roman" w:hAnsi="Times New Roman" w:cs="Times New Roman"/>
                <w:i/>
                <w:sz w:val="20"/>
                <w:szCs w:val="20"/>
              </w:rPr>
              <w:t>Catcher in the Rye</w:t>
            </w:r>
            <w:r w:rsidR="00707A86" w:rsidRPr="004B0FF4">
              <w:rPr>
                <w:rFonts w:ascii="Times New Roman" w:hAnsi="Times New Roman" w:cs="Times New Roman"/>
                <w:i/>
                <w:sz w:val="20"/>
                <w:szCs w:val="20"/>
              </w:rPr>
              <w:t xml:space="preserve">                                                                                            </w:t>
            </w:r>
            <w:r w:rsidR="00707A86" w:rsidRPr="004B0FF4">
              <w:rPr>
                <w:rFonts w:ascii="Times New Roman" w:hAnsi="Times New Roman" w:cs="Times New Roman"/>
                <w:sz w:val="20"/>
                <w:szCs w:val="20"/>
              </w:rPr>
              <w:t>__________/20 points for each section</w:t>
            </w:r>
          </w:p>
        </w:tc>
      </w:tr>
      <w:tr w:rsidR="000E1F1A" w:rsidTr="000E1F1A">
        <w:tc>
          <w:tcPr>
            <w:tcW w:w="135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THEME</w:t>
            </w:r>
          </w:p>
        </w:tc>
        <w:tc>
          <w:tcPr>
            <w:tcW w:w="315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LEVEL 1-QUOTE/PAGE #</w:t>
            </w:r>
          </w:p>
        </w:tc>
        <w:tc>
          <w:tcPr>
            <w:tcW w:w="333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LEVEL 2-INTERPRETATION</w:t>
            </w:r>
          </w:p>
        </w:tc>
        <w:tc>
          <w:tcPr>
            <w:tcW w:w="360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LEVEL 3-ANALYSIS/EXPLANATION</w:t>
            </w:r>
          </w:p>
        </w:tc>
      </w:tr>
      <w:tr w:rsidR="000E1F1A" w:rsidTr="000E1F1A">
        <w:tc>
          <w:tcPr>
            <w:tcW w:w="135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1.</w:t>
            </w:r>
          </w:p>
          <w:p w:rsidR="000E1F1A" w:rsidRPr="004B0FF4" w:rsidRDefault="009C315D" w:rsidP="00266168">
            <w:pPr>
              <w:contextualSpacing/>
              <w:rPr>
                <w:rFonts w:ascii="Times New Roman" w:hAnsi="Times New Roman" w:cs="Times New Roman"/>
                <w:sz w:val="20"/>
                <w:szCs w:val="20"/>
              </w:rPr>
            </w:pPr>
            <w:r w:rsidRPr="004B0FF4">
              <w:rPr>
                <w:rFonts w:ascii="Times New Roman" w:hAnsi="Times New Roman" w:cs="Times New Roman"/>
                <w:sz w:val="20"/>
                <w:szCs w:val="20"/>
              </w:rPr>
              <w:t xml:space="preserve">(A) Childhood vs. </w:t>
            </w:r>
            <w:proofErr w:type="spellStart"/>
            <w:r w:rsidRPr="004B0FF4">
              <w:rPr>
                <w:rFonts w:ascii="Times New Roman" w:hAnsi="Times New Roman" w:cs="Times New Roman"/>
                <w:sz w:val="20"/>
                <w:szCs w:val="20"/>
              </w:rPr>
              <w:t>Adulthod</w:t>
            </w:r>
            <w:proofErr w:type="spellEnd"/>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tc>
        <w:tc>
          <w:tcPr>
            <w:tcW w:w="3150" w:type="dxa"/>
          </w:tcPr>
          <w:p w:rsidR="009C315D" w:rsidRPr="004B0FF4" w:rsidRDefault="009C315D" w:rsidP="009C315D">
            <w:pPr>
              <w:contextualSpacing/>
              <w:rPr>
                <w:rFonts w:ascii="Times New Roman" w:hAnsi="Times New Roman" w:cs="Times New Roman"/>
                <w:sz w:val="24"/>
                <w:szCs w:val="24"/>
              </w:rPr>
            </w:pPr>
            <w:r w:rsidRPr="004B0FF4">
              <w:rPr>
                <w:rFonts w:ascii="Times New Roman" w:hAnsi="Times New Roman" w:cs="Times New Roman"/>
                <w:sz w:val="24"/>
                <w:szCs w:val="24"/>
              </w:rPr>
              <w:t>“Life is a game, boy. Life is a game that one plays according to the rules.”</w:t>
            </w:r>
          </w:p>
          <w:p w:rsidR="009C315D" w:rsidRPr="004B0FF4" w:rsidRDefault="009C315D" w:rsidP="009C315D">
            <w:pPr>
              <w:contextualSpacing/>
              <w:rPr>
                <w:rFonts w:ascii="Times New Roman" w:hAnsi="Times New Roman" w:cs="Times New Roman"/>
                <w:sz w:val="24"/>
                <w:szCs w:val="24"/>
              </w:rPr>
            </w:pPr>
            <w:r w:rsidRPr="004B0FF4">
              <w:rPr>
                <w:rFonts w:ascii="Times New Roman" w:hAnsi="Times New Roman" w:cs="Times New Roman"/>
                <w:sz w:val="24"/>
                <w:szCs w:val="24"/>
              </w:rPr>
              <w:t>Page 8</w:t>
            </w:r>
          </w:p>
          <w:p w:rsidR="000E1F1A" w:rsidRPr="004B0FF4" w:rsidRDefault="000E1F1A" w:rsidP="00266168">
            <w:pPr>
              <w:contextualSpacing/>
              <w:rPr>
                <w:rFonts w:ascii="Times New Roman" w:hAnsi="Times New Roman" w:cs="Times New Roman"/>
                <w:sz w:val="20"/>
                <w:szCs w:val="20"/>
              </w:rPr>
            </w:pPr>
          </w:p>
        </w:tc>
        <w:tc>
          <w:tcPr>
            <w:tcW w:w="3330" w:type="dxa"/>
          </w:tcPr>
          <w:p w:rsidR="009C315D" w:rsidRPr="004B0FF4" w:rsidRDefault="009C315D" w:rsidP="009C315D">
            <w:pPr>
              <w:contextualSpacing/>
              <w:rPr>
                <w:rFonts w:ascii="Times New Roman" w:hAnsi="Times New Roman" w:cs="Times New Roman"/>
                <w:sz w:val="24"/>
                <w:szCs w:val="24"/>
              </w:rPr>
            </w:pPr>
            <w:r w:rsidRPr="004B0FF4">
              <w:rPr>
                <w:rFonts w:ascii="Times New Roman" w:hAnsi="Times New Roman" w:cs="Times New Roman"/>
                <w:sz w:val="24"/>
                <w:szCs w:val="24"/>
              </w:rPr>
              <w:t xml:space="preserve">This is a quote that rings familiar to me. This quote made by Mr. Spencer, Holden’s history teacher, reminds me of a quote that Dr. Bledsoe made to the Invisible Man in the novel, </w:t>
            </w:r>
            <w:r w:rsidRPr="004B0FF4">
              <w:rPr>
                <w:rFonts w:ascii="Times New Roman" w:hAnsi="Times New Roman" w:cs="Times New Roman"/>
                <w:i/>
                <w:sz w:val="24"/>
                <w:szCs w:val="24"/>
              </w:rPr>
              <w:t>Invisible Man</w:t>
            </w:r>
            <w:r w:rsidRPr="004B0FF4">
              <w:rPr>
                <w:rFonts w:ascii="Times New Roman" w:hAnsi="Times New Roman" w:cs="Times New Roman"/>
                <w:sz w:val="24"/>
                <w:szCs w:val="24"/>
              </w:rPr>
              <w:t xml:space="preserve"> by Ralph Ellison. Dr. Bledsoe tells the Invisible Man that he controls the white people, and they don’t even know it. He makes them think they are in charge. He knows how to act like a good Negro when the time calls for it. </w:t>
            </w:r>
            <w:r>
              <w:rPr>
                <w:rFonts w:ascii="Times New Roman" w:hAnsi="Times New Roman" w:cs="Times New Roman"/>
                <w:sz w:val="24"/>
                <w:szCs w:val="24"/>
              </w:rPr>
              <w:t xml:space="preserve">Dr. Bledsoe tells him even the dumbest field slave knows how to lie to the white man. </w:t>
            </w:r>
            <w:r w:rsidRPr="004B0FF4">
              <w:rPr>
                <w:rFonts w:ascii="Times New Roman" w:hAnsi="Times New Roman" w:cs="Times New Roman"/>
                <w:sz w:val="24"/>
                <w:szCs w:val="24"/>
              </w:rPr>
              <w:t>This quote about life being a game illustrates the theme of childhood vs. adulthood. As one grows and has life experiences, one quickly realizes that life isn’t fair. Sometimes people will have to become someone other than themselves or to do things that may compromise his or her character in order to obtain “the prize.” Usually, one does not feel like a winner when their standard</w:t>
            </w:r>
            <w:r>
              <w:rPr>
                <w:rFonts w:ascii="Times New Roman" w:hAnsi="Times New Roman" w:cs="Times New Roman"/>
                <w:sz w:val="24"/>
                <w:szCs w:val="24"/>
              </w:rPr>
              <w:t>s and character are compromised, however.</w:t>
            </w:r>
            <w:r w:rsidRPr="004B0FF4">
              <w:rPr>
                <w:rFonts w:ascii="Times New Roman" w:hAnsi="Times New Roman" w:cs="Times New Roman"/>
                <w:sz w:val="24"/>
                <w:szCs w:val="24"/>
              </w:rPr>
              <w:t xml:space="preserve"> When someone else is controlling the game or is in charge of the game, we, unfortunately, may have to play by their rules.</w:t>
            </w:r>
          </w:p>
          <w:p w:rsidR="000E1F1A" w:rsidRPr="004B0FF4" w:rsidRDefault="000E1F1A" w:rsidP="00266168">
            <w:pPr>
              <w:contextualSpacing/>
              <w:rPr>
                <w:rFonts w:ascii="Times New Roman" w:hAnsi="Times New Roman" w:cs="Times New Roman"/>
                <w:sz w:val="20"/>
                <w:szCs w:val="20"/>
              </w:rPr>
            </w:pPr>
          </w:p>
        </w:tc>
        <w:tc>
          <w:tcPr>
            <w:tcW w:w="3600" w:type="dxa"/>
          </w:tcPr>
          <w:p w:rsidR="009C315D" w:rsidRPr="004B0FF4" w:rsidRDefault="009C315D" w:rsidP="009C315D">
            <w:pPr>
              <w:contextualSpacing/>
              <w:rPr>
                <w:rFonts w:ascii="Times New Roman" w:hAnsi="Times New Roman" w:cs="Times New Roman"/>
                <w:sz w:val="24"/>
                <w:szCs w:val="24"/>
              </w:rPr>
            </w:pPr>
            <w:r w:rsidRPr="004B0FF4">
              <w:rPr>
                <w:rFonts w:ascii="Times New Roman" w:hAnsi="Times New Roman" w:cs="Times New Roman"/>
                <w:sz w:val="24"/>
                <w:szCs w:val="24"/>
              </w:rPr>
              <w:t xml:space="preserve">In my opinion, this quote may affect Holden in more than one way. </w:t>
            </w:r>
            <w:r>
              <w:rPr>
                <w:rFonts w:ascii="Times New Roman" w:hAnsi="Times New Roman" w:cs="Times New Roman"/>
                <w:sz w:val="24"/>
                <w:szCs w:val="24"/>
              </w:rPr>
              <w:t>Holden seems no</w:t>
            </w:r>
            <w:r w:rsidRPr="004B0FF4">
              <w:rPr>
                <w:rFonts w:ascii="Times New Roman" w:hAnsi="Times New Roman" w:cs="Times New Roman"/>
                <w:sz w:val="24"/>
                <w:szCs w:val="24"/>
              </w:rPr>
              <w:t>t</w:t>
            </w:r>
            <w:r>
              <w:rPr>
                <w:rFonts w:ascii="Times New Roman" w:hAnsi="Times New Roman" w:cs="Times New Roman"/>
                <w:sz w:val="24"/>
                <w:szCs w:val="24"/>
              </w:rPr>
              <w:t xml:space="preserve"> to</w:t>
            </w:r>
            <w:r w:rsidRPr="004B0FF4">
              <w:rPr>
                <w:rFonts w:ascii="Times New Roman" w:hAnsi="Times New Roman" w:cs="Times New Roman"/>
                <w:sz w:val="24"/>
                <w:szCs w:val="24"/>
              </w:rPr>
              <w:t xml:space="preserve"> be taking anything seriously. In this chapter, it is revealed to the reader that Holden isn’t taking </w:t>
            </w:r>
            <w:r>
              <w:rPr>
                <w:rFonts w:ascii="Times New Roman" w:hAnsi="Times New Roman" w:cs="Times New Roman"/>
                <w:sz w:val="24"/>
                <w:szCs w:val="24"/>
              </w:rPr>
              <w:t>his education or life seriously for that matter.</w:t>
            </w:r>
            <w:r w:rsidRPr="004B0FF4">
              <w:rPr>
                <w:rFonts w:ascii="Times New Roman" w:hAnsi="Times New Roman" w:cs="Times New Roman"/>
                <w:sz w:val="24"/>
                <w:szCs w:val="24"/>
              </w:rPr>
              <w:t xml:space="preserve"> Hearing that “life is a game” by someone who is an authority figure, may cause Holden never to learn his lesson or never to take responsibility for his actions. If life is a game, is there a need to take responsibility or to “grow up”? However, it seems that Holden may have already realized that life is a game. This could be detrimental to Holden and those around him.</w:t>
            </w:r>
          </w:p>
          <w:p w:rsidR="000E1F1A" w:rsidRPr="004B0FF4" w:rsidRDefault="000E1F1A" w:rsidP="004B0FF4">
            <w:pPr>
              <w:spacing w:after="200" w:line="276" w:lineRule="auto"/>
              <w:rPr>
                <w:rFonts w:ascii="Times New Roman" w:hAnsi="Times New Roman" w:cs="Times New Roman"/>
                <w:sz w:val="20"/>
                <w:szCs w:val="20"/>
              </w:rPr>
            </w:pPr>
          </w:p>
        </w:tc>
      </w:tr>
      <w:tr w:rsidR="000E1F1A" w:rsidTr="000E1F1A">
        <w:tc>
          <w:tcPr>
            <w:tcW w:w="135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2.</w:t>
            </w:r>
            <w:r w:rsidR="009C315D">
              <w:rPr>
                <w:rFonts w:ascii="Times New Roman" w:hAnsi="Times New Roman" w:cs="Times New Roman"/>
                <w:sz w:val="20"/>
                <w:szCs w:val="20"/>
              </w:rPr>
              <w:t xml:space="preserve"> </w:t>
            </w: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tc>
        <w:tc>
          <w:tcPr>
            <w:tcW w:w="3150" w:type="dxa"/>
          </w:tcPr>
          <w:p w:rsidR="000E1F1A" w:rsidRPr="004B0FF4" w:rsidRDefault="000E1F1A" w:rsidP="009C315D">
            <w:pPr>
              <w:contextualSpacing/>
              <w:rPr>
                <w:rFonts w:ascii="Times New Roman" w:hAnsi="Times New Roman" w:cs="Times New Roman"/>
                <w:sz w:val="20"/>
                <w:szCs w:val="20"/>
              </w:rPr>
            </w:pPr>
          </w:p>
        </w:tc>
        <w:tc>
          <w:tcPr>
            <w:tcW w:w="3330" w:type="dxa"/>
          </w:tcPr>
          <w:p w:rsidR="000E1F1A" w:rsidRPr="004B0FF4" w:rsidRDefault="000E1F1A" w:rsidP="009C315D">
            <w:pPr>
              <w:contextualSpacing/>
              <w:rPr>
                <w:rFonts w:ascii="Times New Roman" w:hAnsi="Times New Roman" w:cs="Times New Roman"/>
                <w:sz w:val="20"/>
                <w:szCs w:val="20"/>
              </w:rPr>
            </w:pPr>
          </w:p>
        </w:tc>
        <w:tc>
          <w:tcPr>
            <w:tcW w:w="3600" w:type="dxa"/>
          </w:tcPr>
          <w:p w:rsidR="000E1F1A" w:rsidRPr="004B0FF4" w:rsidRDefault="000E1F1A" w:rsidP="005E3E3A">
            <w:pPr>
              <w:contextualSpacing/>
              <w:rPr>
                <w:rFonts w:ascii="Times New Roman" w:hAnsi="Times New Roman" w:cs="Times New Roman"/>
                <w:sz w:val="20"/>
                <w:szCs w:val="20"/>
              </w:rPr>
            </w:pPr>
            <w:bookmarkStart w:id="0" w:name="_GoBack"/>
            <w:bookmarkEnd w:id="0"/>
          </w:p>
        </w:tc>
      </w:tr>
      <w:tr w:rsidR="000E1F1A" w:rsidTr="000E1F1A">
        <w:tc>
          <w:tcPr>
            <w:tcW w:w="135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lastRenderedPageBreak/>
              <w:t>3.</w:t>
            </w: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tc>
        <w:tc>
          <w:tcPr>
            <w:tcW w:w="3150" w:type="dxa"/>
          </w:tcPr>
          <w:p w:rsidR="000E1F1A" w:rsidRPr="004B0FF4" w:rsidRDefault="000E1F1A" w:rsidP="00266168">
            <w:pPr>
              <w:contextualSpacing/>
              <w:rPr>
                <w:rFonts w:ascii="Times New Roman" w:hAnsi="Times New Roman" w:cs="Times New Roman"/>
                <w:sz w:val="20"/>
                <w:szCs w:val="20"/>
              </w:rPr>
            </w:pPr>
          </w:p>
        </w:tc>
        <w:tc>
          <w:tcPr>
            <w:tcW w:w="3330" w:type="dxa"/>
          </w:tcPr>
          <w:p w:rsidR="000E1F1A" w:rsidRPr="004B0FF4" w:rsidRDefault="000E1F1A" w:rsidP="00266168">
            <w:pPr>
              <w:contextualSpacing/>
              <w:rPr>
                <w:rFonts w:ascii="Times New Roman" w:hAnsi="Times New Roman" w:cs="Times New Roman"/>
                <w:sz w:val="20"/>
                <w:szCs w:val="20"/>
              </w:rPr>
            </w:pPr>
          </w:p>
        </w:tc>
        <w:tc>
          <w:tcPr>
            <w:tcW w:w="3600" w:type="dxa"/>
          </w:tcPr>
          <w:p w:rsidR="000E1F1A" w:rsidRPr="004B0FF4" w:rsidRDefault="000E1F1A" w:rsidP="00266168">
            <w:pPr>
              <w:contextualSpacing/>
              <w:rPr>
                <w:rFonts w:ascii="Times New Roman" w:hAnsi="Times New Roman" w:cs="Times New Roman"/>
                <w:sz w:val="20"/>
                <w:szCs w:val="20"/>
              </w:rPr>
            </w:pPr>
          </w:p>
        </w:tc>
      </w:tr>
      <w:tr w:rsidR="000E1F1A" w:rsidTr="000E1F1A">
        <w:tc>
          <w:tcPr>
            <w:tcW w:w="1350" w:type="dxa"/>
          </w:tcPr>
          <w:p w:rsidR="000E1F1A" w:rsidRPr="004B0FF4" w:rsidRDefault="000E1F1A" w:rsidP="00266168">
            <w:pPr>
              <w:contextualSpacing/>
              <w:rPr>
                <w:rFonts w:ascii="Times New Roman" w:hAnsi="Times New Roman" w:cs="Times New Roman"/>
                <w:sz w:val="20"/>
                <w:szCs w:val="20"/>
              </w:rPr>
            </w:pPr>
            <w:r w:rsidRPr="004B0FF4">
              <w:rPr>
                <w:rFonts w:ascii="Times New Roman" w:hAnsi="Times New Roman" w:cs="Times New Roman"/>
                <w:sz w:val="20"/>
                <w:szCs w:val="20"/>
              </w:rPr>
              <w:t>4.</w:t>
            </w: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p w:rsidR="000E1F1A" w:rsidRPr="004B0FF4" w:rsidRDefault="000E1F1A" w:rsidP="00266168">
            <w:pPr>
              <w:contextualSpacing/>
              <w:rPr>
                <w:rFonts w:ascii="Times New Roman" w:hAnsi="Times New Roman" w:cs="Times New Roman"/>
                <w:sz w:val="20"/>
                <w:szCs w:val="20"/>
              </w:rPr>
            </w:pPr>
          </w:p>
        </w:tc>
        <w:tc>
          <w:tcPr>
            <w:tcW w:w="3150" w:type="dxa"/>
          </w:tcPr>
          <w:p w:rsidR="000E1F1A" w:rsidRPr="004B0FF4" w:rsidRDefault="000E1F1A" w:rsidP="00266168">
            <w:pPr>
              <w:contextualSpacing/>
              <w:rPr>
                <w:rFonts w:ascii="Times New Roman" w:hAnsi="Times New Roman" w:cs="Times New Roman"/>
                <w:sz w:val="20"/>
                <w:szCs w:val="20"/>
              </w:rPr>
            </w:pPr>
          </w:p>
        </w:tc>
        <w:tc>
          <w:tcPr>
            <w:tcW w:w="3330" w:type="dxa"/>
          </w:tcPr>
          <w:p w:rsidR="000E1F1A" w:rsidRPr="004B0FF4" w:rsidRDefault="000E1F1A" w:rsidP="00266168">
            <w:pPr>
              <w:contextualSpacing/>
              <w:rPr>
                <w:rFonts w:ascii="Times New Roman" w:hAnsi="Times New Roman" w:cs="Times New Roman"/>
                <w:sz w:val="20"/>
                <w:szCs w:val="20"/>
              </w:rPr>
            </w:pPr>
          </w:p>
        </w:tc>
        <w:tc>
          <w:tcPr>
            <w:tcW w:w="3600" w:type="dxa"/>
          </w:tcPr>
          <w:p w:rsidR="000E1F1A" w:rsidRPr="004B0FF4" w:rsidRDefault="000E1F1A" w:rsidP="00266168">
            <w:pPr>
              <w:contextualSpacing/>
              <w:rPr>
                <w:rFonts w:ascii="Times New Roman" w:hAnsi="Times New Roman" w:cs="Times New Roman"/>
                <w:sz w:val="20"/>
                <w:szCs w:val="20"/>
              </w:rPr>
            </w:pPr>
          </w:p>
        </w:tc>
      </w:tr>
    </w:tbl>
    <w:p w:rsidR="00707A86" w:rsidRDefault="00707A86" w:rsidP="00266168">
      <w:pPr>
        <w:spacing w:line="240" w:lineRule="auto"/>
        <w:contextualSpacing/>
        <w:rPr>
          <w:rFonts w:ascii="Times New Roman" w:hAnsi="Times New Roman" w:cs="Times New Roman"/>
          <w:sz w:val="20"/>
          <w:szCs w:val="20"/>
        </w:rPr>
      </w:pPr>
    </w:p>
    <w:tbl>
      <w:tblPr>
        <w:tblStyle w:val="TableGrid"/>
        <w:tblW w:w="11430" w:type="dxa"/>
        <w:tblInd w:w="-792" w:type="dxa"/>
        <w:tblLook w:val="04A0" w:firstRow="1" w:lastRow="0" w:firstColumn="1" w:lastColumn="0" w:noHBand="0" w:noVBand="1"/>
      </w:tblPr>
      <w:tblGrid>
        <w:gridCol w:w="1350"/>
        <w:gridCol w:w="3150"/>
        <w:gridCol w:w="3330"/>
        <w:gridCol w:w="3600"/>
      </w:tblGrid>
      <w:tr w:rsidR="00834173" w:rsidTr="005E3E3A">
        <w:tc>
          <w:tcPr>
            <w:tcW w:w="11430" w:type="dxa"/>
            <w:gridSpan w:val="4"/>
          </w:tcPr>
          <w:p w:rsidR="00834173" w:rsidRPr="00707A86" w:rsidRDefault="00834173" w:rsidP="005E3E3A">
            <w:pPr>
              <w:contextualSpacing/>
              <w:rPr>
                <w:rFonts w:ascii="Times New Roman" w:hAnsi="Times New Roman" w:cs="Times New Roman"/>
                <w:b/>
                <w:sz w:val="20"/>
                <w:szCs w:val="20"/>
              </w:rPr>
            </w:pPr>
            <w:r>
              <w:rPr>
                <w:rFonts w:ascii="Times New Roman" w:hAnsi="Times New Roman" w:cs="Times New Roman"/>
                <w:b/>
                <w:sz w:val="20"/>
                <w:szCs w:val="20"/>
              </w:rPr>
              <w:t xml:space="preserve">CHAPTERS </w:t>
            </w:r>
            <w:r w:rsidR="002B3D12">
              <w:rPr>
                <w:rFonts w:ascii="Times New Roman" w:hAnsi="Times New Roman" w:cs="Times New Roman"/>
                <w:b/>
                <w:sz w:val="20"/>
                <w:szCs w:val="20"/>
              </w:rPr>
              <w:t>6-10</w:t>
            </w:r>
            <w:r>
              <w:rPr>
                <w:rFonts w:ascii="Times New Roman" w:hAnsi="Times New Roman" w:cs="Times New Roman"/>
                <w:b/>
                <w:sz w:val="20"/>
                <w:szCs w:val="20"/>
              </w:rPr>
              <w:t xml:space="preserve"> of </w:t>
            </w:r>
            <w:r w:rsidRPr="000E1F1A">
              <w:rPr>
                <w:rFonts w:ascii="Times New Roman" w:hAnsi="Times New Roman" w:cs="Times New Roman"/>
                <w:b/>
                <w:i/>
                <w:sz w:val="20"/>
                <w:szCs w:val="20"/>
              </w:rPr>
              <w:t xml:space="preserve">Catcher in the Rye                                                                                            </w:t>
            </w:r>
            <w:r w:rsidRPr="00707A86">
              <w:rPr>
                <w:rFonts w:ascii="Times New Roman" w:hAnsi="Times New Roman" w:cs="Times New Roman"/>
                <w:b/>
                <w:sz w:val="20"/>
                <w:szCs w:val="20"/>
              </w:rPr>
              <w:t>__________/20 points for each section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THEME</w:t>
            </w:r>
          </w:p>
        </w:tc>
        <w:tc>
          <w:tcPr>
            <w:tcW w:w="31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1-QUOTE/PAGE #</w:t>
            </w:r>
          </w:p>
        </w:tc>
        <w:tc>
          <w:tcPr>
            <w:tcW w:w="333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2-INTERPRETATION</w:t>
            </w:r>
          </w:p>
        </w:tc>
        <w:tc>
          <w:tcPr>
            <w:tcW w:w="360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3-ANALYSIS/EXPLANATION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1.</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2.</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lastRenderedPageBreak/>
              <w:t>3.</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4.</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bl>
    <w:p w:rsidR="00834173" w:rsidRPr="00266168" w:rsidRDefault="00834173" w:rsidP="00834173">
      <w:pPr>
        <w:spacing w:line="240" w:lineRule="auto"/>
        <w:contextualSpacing/>
        <w:rPr>
          <w:rFonts w:ascii="Times New Roman" w:hAnsi="Times New Roman" w:cs="Times New Roman"/>
          <w:sz w:val="20"/>
          <w:szCs w:val="20"/>
        </w:rPr>
      </w:pPr>
    </w:p>
    <w:tbl>
      <w:tblPr>
        <w:tblStyle w:val="TableGrid"/>
        <w:tblW w:w="11430" w:type="dxa"/>
        <w:tblInd w:w="-792" w:type="dxa"/>
        <w:tblLook w:val="04A0" w:firstRow="1" w:lastRow="0" w:firstColumn="1" w:lastColumn="0" w:noHBand="0" w:noVBand="1"/>
      </w:tblPr>
      <w:tblGrid>
        <w:gridCol w:w="1350"/>
        <w:gridCol w:w="3150"/>
        <w:gridCol w:w="3330"/>
        <w:gridCol w:w="3600"/>
      </w:tblGrid>
      <w:tr w:rsidR="00834173" w:rsidTr="005E3E3A">
        <w:tc>
          <w:tcPr>
            <w:tcW w:w="11430" w:type="dxa"/>
            <w:gridSpan w:val="4"/>
          </w:tcPr>
          <w:p w:rsidR="00834173" w:rsidRPr="00707A86" w:rsidRDefault="002B3D12" w:rsidP="005E3E3A">
            <w:pPr>
              <w:contextualSpacing/>
              <w:rPr>
                <w:rFonts w:ascii="Times New Roman" w:hAnsi="Times New Roman" w:cs="Times New Roman"/>
                <w:b/>
                <w:sz w:val="20"/>
                <w:szCs w:val="20"/>
              </w:rPr>
            </w:pPr>
            <w:r>
              <w:rPr>
                <w:rFonts w:ascii="Times New Roman" w:hAnsi="Times New Roman" w:cs="Times New Roman"/>
                <w:b/>
                <w:sz w:val="20"/>
                <w:szCs w:val="20"/>
              </w:rPr>
              <w:t xml:space="preserve">CHAPTERS 11-15 </w:t>
            </w:r>
            <w:r w:rsidR="00834173">
              <w:rPr>
                <w:rFonts w:ascii="Times New Roman" w:hAnsi="Times New Roman" w:cs="Times New Roman"/>
                <w:b/>
                <w:sz w:val="20"/>
                <w:szCs w:val="20"/>
              </w:rPr>
              <w:t xml:space="preserve"> of </w:t>
            </w:r>
            <w:r w:rsidR="00834173" w:rsidRPr="000E1F1A">
              <w:rPr>
                <w:rFonts w:ascii="Times New Roman" w:hAnsi="Times New Roman" w:cs="Times New Roman"/>
                <w:b/>
                <w:i/>
                <w:sz w:val="20"/>
                <w:szCs w:val="20"/>
              </w:rPr>
              <w:t xml:space="preserve">Catcher in the Rye                                                             </w:t>
            </w:r>
            <w:r>
              <w:rPr>
                <w:rFonts w:ascii="Times New Roman" w:hAnsi="Times New Roman" w:cs="Times New Roman"/>
                <w:b/>
                <w:i/>
                <w:sz w:val="20"/>
                <w:szCs w:val="20"/>
              </w:rPr>
              <w:t xml:space="preserve">                          </w:t>
            </w:r>
            <w:r w:rsidR="00834173" w:rsidRPr="000E1F1A">
              <w:rPr>
                <w:rFonts w:ascii="Times New Roman" w:hAnsi="Times New Roman" w:cs="Times New Roman"/>
                <w:b/>
                <w:i/>
                <w:sz w:val="20"/>
                <w:szCs w:val="20"/>
              </w:rPr>
              <w:t xml:space="preserve">   </w:t>
            </w:r>
            <w:r w:rsidR="00834173" w:rsidRPr="00707A86">
              <w:rPr>
                <w:rFonts w:ascii="Times New Roman" w:hAnsi="Times New Roman" w:cs="Times New Roman"/>
                <w:b/>
                <w:sz w:val="20"/>
                <w:szCs w:val="20"/>
              </w:rPr>
              <w:t>__________/20 points for each section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THEME</w:t>
            </w:r>
          </w:p>
        </w:tc>
        <w:tc>
          <w:tcPr>
            <w:tcW w:w="31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1-QUOTE/PAGE #</w:t>
            </w:r>
          </w:p>
        </w:tc>
        <w:tc>
          <w:tcPr>
            <w:tcW w:w="333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2-INTERPRETATION</w:t>
            </w:r>
          </w:p>
        </w:tc>
        <w:tc>
          <w:tcPr>
            <w:tcW w:w="360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3-ANALYSIS/EXPLANATION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1.</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2.</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lastRenderedPageBreak/>
              <w:t>3.</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4.</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bl>
    <w:p w:rsidR="00834173" w:rsidRPr="00266168" w:rsidRDefault="00834173" w:rsidP="00834173">
      <w:pPr>
        <w:spacing w:line="240" w:lineRule="auto"/>
        <w:contextualSpacing/>
        <w:rPr>
          <w:rFonts w:ascii="Times New Roman" w:hAnsi="Times New Roman" w:cs="Times New Roman"/>
          <w:sz w:val="20"/>
          <w:szCs w:val="20"/>
        </w:rPr>
      </w:pPr>
    </w:p>
    <w:tbl>
      <w:tblPr>
        <w:tblStyle w:val="TableGrid"/>
        <w:tblW w:w="11430" w:type="dxa"/>
        <w:tblInd w:w="-792" w:type="dxa"/>
        <w:tblLook w:val="04A0" w:firstRow="1" w:lastRow="0" w:firstColumn="1" w:lastColumn="0" w:noHBand="0" w:noVBand="1"/>
      </w:tblPr>
      <w:tblGrid>
        <w:gridCol w:w="1350"/>
        <w:gridCol w:w="3150"/>
        <w:gridCol w:w="3330"/>
        <w:gridCol w:w="3600"/>
      </w:tblGrid>
      <w:tr w:rsidR="00834173" w:rsidTr="005E3E3A">
        <w:tc>
          <w:tcPr>
            <w:tcW w:w="11430" w:type="dxa"/>
            <w:gridSpan w:val="4"/>
          </w:tcPr>
          <w:p w:rsidR="00834173" w:rsidRPr="00707A86" w:rsidRDefault="002B3D12" w:rsidP="005E3E3A">
            <w:pPr>
              <w:contextualSpacing/>
              <w:rPr>
                <w:rFonts w:ascii="Times New Roman" w:hAnsi="Times New Roman" w:cs="Times New Roman"/>
                <w:b/>
                <w:sz w:val="20"/>
                <w:szCs w:val="20"/>
              </w:rPr>
            </w:pPr>
            <w:r>
              <w:rPr>
                <w:rFonts w:ascii="Times New Roman" w:hAnsi="Times New Roman" w:cs="Times New Roman"/>
                <w:b/>
                <w:sz w:val="20"/>
                <w:szCs w:val="20"/>
              </w:rPr>
              <w:t>CHAPTERS 16-20</w:t>
            </w:r>
            <w:r w:rsidR="00834173">
              <w:rPr>
                <w:rFonts w:ascii="Times New Roman" w:hAnsi="Times New Roman" w:cs="Times New Roman"/>
                <w:b/>
                <w:sz w:val="20"/>
                <w:szCs w:val="20"/>
              </w:rPr>
              <w:t xml:space="preserve"> of </w:t>
            </w:r>
            <w:r w:rsidR="00834173" w:rsidRPr="000E1F1A">
              <w:rPr>
                <w:rFonts w:ascii="Times New Roman" w:hAnsi="Times New Roman" w:cs="Times New Roman"/>
                <w:b/>
                <w:i/>
                <w:sz w:val="20"/>
                <w:szCs w:val="20"/>
              </w:rPr>
              <w:t xml:space="preserve">Catcher in the Rye                                                                                           </w:t>
            </w:r>
            <w:r w:rsidR="00834173" w:rsidRPr="00707A86">
              <w:rPr>
                <w:rFonts w:ascii="Times New Roman" w:hAnsi="Times New Roman" w:cs="Times New Roman"/>
                <w:b/>
                <w:sz w:val="20"/>
                <w:szCs w:val="20"/>
              </w:rPr>
              <w:t>__________/20 points for each section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THEME</w:t>
            </w:r>
          </w:p>
        </w:tc>
        <w:tc>
          <w:tcPr>
            <w:tcW w:w="31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1-QUOTE/PAGE #</w:t>
            </w:r>
          </w:p>
        </w:tc>
        <w:tc>
          <w:tcPr>
            <w:tcW w:w="333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2-INTERPRETATION</w:t>
            </w:r>
          </w:p>
        </w:tc>
        <w:tc>
          <w:tcPr>
            <w:tcW w:w="360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3-ANALYSIS/EXPLANATION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1.</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2.</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lastRenderedPageBreak/>
              <w:t>3.</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4.</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bl>
    <w:p w:rsidR="00834173" w:rsidRPr="00266168" w:rsidRDefault="00834173" w:rsidP="00834173">
      <w:pPr>
        <w:spacing w:line="240" w:lineRule="auto"/>
        <w:contextualSpacing/>
        <w:rPr>
          <w:rFonts w:ascii="Times New Roman" w:hAnsi="Times New Roman" w:cs="Times New Roman"/>
          <w:sz w:val="20"/>
          <w:szCs w:val="20"/>
        </w:rPr>
      </w:pPr>
    </w:p>
    <w:tbl>
      <w:tblPr>
        <w:tblStyle w:val="TableGrid"/>
        <w:tblW w:w="11430" w:type="dxa"/>
        <w:tblInd w:w="-792" w:type="dxa"/>
        <w:tblLook w:val="04A0" w:firstRow="1" w:lastRow="0" w:firstColumn="1" w:lastColumn="0" w:noHBand="0" w:noVBand="1"/>
      </w:tblPr>
      <w:tblGrid>
        <w:gridCol w:w="1350"/>
        <w:gridCol w:w="3150"/>
        <w:gridCol w:w="3330"/>
        <w:gridCol w:w="3600"/>
      </w:tblGrid>
      <w:tr w:rsidR="00834173" w:rsidTr="005E3E3A">
        <w:tc>
          <w:tcPr>
            <w:tcW w:w="11430" w:type="dxa"/>
            <w:gridSpan w:val="4"/>
          </w:tcPr>
          <w:p w:rsidR="00834173" w:rsidRPr="00707A86" w:rsidRDefault="002B3D12" w:rsidP="005E3E3A">
            <w:pPr>
              <w:contextualSpacing/>
              <w:rPr>
                <w:rFonts w:ascii="Times New Roman" w:hAnsi="Times New Roman" w:cs="Times New Roman"/>
                <w:b/>
                <w:sz w:val="20"/>
                <w:szCs w:val="20"/>
              </w:rPr>
            </w:pPr>
            <w:r>
              <w:rPr>
                <w:rFonts w:ascii="Times New Roman" w:hAnsi="Times New Roman" w:cs="Times New Roman"/>
                <w:b/>
                <w:sz w:val="20"/>
                <w:szCs w:val="20"/>
              </w:rPr>
              <w:t xml:space="preserve">CHAPTERS 21-26 </w:t>
            </w:r>
            <w:r w:rsidR="00834173">
              <w:rPr>
                <w:rFonts w:ascii="Times New Roman" w:hAnsi="Times New Roman" w:cs="Times New Roman"/>
                <w:b/>
                <w:sz w:val="20"/>
                <w:szCs w:val="20"/>
              </w:rPr>
              <w:t xml:space="preserve"> of </w:t>
            </w:r>
            <w:r w:rsidR="00834173" w:rsidRPr="000E1F1A">
              <w:rPr>
                <w:rFonts w:ascii="Times New Roman" w:hAnsi="Times New Roman" w:cs="Times New Roman"/>
                <w:b/>
                <w:i/>
                <w:sz w:val="20"/>
                <w:szCs w:val="20"/>
              </w:rPr>
              <w:t xml:space="preserve">Catcher in the Rye                                                             </w:t>
            </w:r>
            <w:r>
              <w:rPr>
                <w:rFonts w:ascii="Times New Roman" w:hAnsi="Times New Roman" w:cs="Times New Roman"/>
                <w:b/>
                <w:i/>
                <w:sz w:val="20"/>
                <w:szCs w:val="20"/>
              </w:rPr>
              <w:t xml:space="preserve">                          </w:t>
            </w:r>
            <w:r w:rsidR="00834173" w:rsidRPr="000E1F1A">
              <w:rPr>
                <w:rFonts w:ascii="Times New Roman" w:hAnsi="Times New Roman" w:cs="Times New Roman"/>
                <w:b/>
                <w:i/>
                <w:sz w:val="20"/>
                <w:szCs w:val="20"/>
              </w:rPr>
              <w:t xml:space="preserve"> </w:t>
            </w:r>
            <w:r w:rsidR="00834173">
              <w:rPr>
                <w:rFonts w:ascii="Times New Roman" w:hAnsi="Times New Roman" w:cs="Times New Roman"/>
                <w:b/>
                <w:i/>
                <w:sz w:val="20"/>
                <w:szCs w:val="20"/>
              </w:rPr>
              <w:t xml:space="preserve">  </w:t>
            </w:r>
            <w:r w:rsidR="00834173" w:rsidRPr="00707A86">
              <w:rPr>
                <w:rFonts w:ascii="Times New Roman" w:hAnsi="Times New Roman" w:cs="Times New Roman"/>
                <w:b/>
                <w:sz w:val="20"/>
                <w:szCs w:val="20"/>
              </w:rPr>
              <w:t>__________/20 points for each section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THEME</w:t>
            </w:r>
          </w:p>
        </w:tc>
        <w:tc>
          <w:tcPr>
            <w:tcW w:w="31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1-QUOTE/PAGE #</w:t>
            </w:r>
          </w:p>
        </w:tc>
        <w:tc>
          <w:tcPr>
            <w:tcW w:w="333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2-INTERPRETATION</w:t>
            </w:r>
          </w:p>
        </w:tc>
        <w:tc>
          <w:tcPr>
            <w:tcW w:w="360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LEVEL 3-ANALYSIS/EXPLANATION</w:t>
            </w: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1.</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2.</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lastRenderedPageBreak/>
              <w:t>3.</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r w:rsidR="00834173" w:rsidTr="005E3E3A">
        <w:tc>
          <w:tcPr>
            <w:tcW w:w="1350" w:type="dxa"/>
          </w:tcPr>
          <w:p w:rsidR="00834173" w:rsidRDefault="00834173" w:rsidP="005E3E3A">
            <w:pPr>
              <w:contextualSpacing/>
              <w:rPr>
                <w:rFonts w:ascii="Times New Roman" w:hAnsi="Times New Roman" w:cs="Times New Roman"/>
                <w:sz w:val="20"/>
                <w:szCs w:val="20"/>
              </w:rPr>
            </w:pPr>
            <w:r>
              <w:rPr>
                <w:rFonts w:ascii="Times New Roman" w:hAnsi="Times New Roman" w:cs="Times New Roman"/>
                <w:sz w:val="20"/>
                <w:szCs w:val="20"/>
              </w:rPr>
              <w:t>4.</w:t>
            </w: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p w:rsidR="00834173" w:rsidRDefault="00834173" w:rsidP="005E3E3A">
            <w:pPr>
              <w:contextualSpacing/>
              <w:rPr>
                <w:rFonts w:ascii="Times New Roman" w:hAnsi="Times New Roman" w:cs="Times New Roman"/>
                <w:sz w:val="20"/>
                <w:szCs w:val="20"/>
              </w:rPr>
            </w:pPr>
          </w:p>
        </w:tc>
        <w:tc>
          <w:tcPr>
            <w:tcW w:w="3150" w:type="dxa"/>
          </w:tcPr>
          <w:p w:rsidR="00834173" w:rsidRDefault="00834173" w:rsidP="005E3E3A">
            <w:pPr>
              <w:contextualSpacing/>
              <w:rPr>
                <w:rFonts w:ascii="Times New Roman" w:hAnsi="Times New Roman" w:cs="Times New Roman"/>
                <w:sz w:val="20"/>
                <w:szCs w:val="20"/>
              </w:rPr>
            </w:pPr>
          </w:p>
        </w:tc>
        <w:tc>
          <w:tcPr>
            <w:tcW w:w="3330" w:type="dxa"/>
          </w:tcPr>
          <w:p w:rsidR="00834173" w:rsidRDefault="00834173" w:rsidP="005E3E3A">
            <w:pPr>
              <w:contextualSpacing/>
              <w:rPr>
                <w:rFonts w:ascii="Times New Roman" w:hAnsi="Times New Roman" w:cs="Times New Roman"/>
                <w:sz w:val="20"/>
                <w:szCs w:val="20"/>
              </w:rPr>
            </w:pPr>
          </w:p>
        </w:tc>
        <w:tc>
          <w:tcPr>
            <w:tcW w:w="3600" w:type="dxa"/>
          </w:tcPr>
          <w:p w:rsidR="00834173" w:rsidRDefault="00834173" w:rsidP="005E3E3A">
            <w:pPr>
              <w:contextualSpacing/>
              <w:rPr>
                <w:rFonts w:ascii="Times New Roman" w:hAnsi="Times New Roman" w:cs="Times New Roman"/>
                <w:sz w:val="20"/>
                <w:szCs w:val="20"/>
              </w:rPr>
            </w:pPr>
          </w:p>
        </w:tc>
      </w:tr>
    </w:tbl>
    <w:p w:rsidR="00834173" w:rsidRPr="00266168" w:rsidRDefault="00834173" w:rsidP="00834173">
      <w:pPr>
        <w:spacing w:line="240" w:lineRule="auto"/>
        <w:contextualSpacing/>
        <w:rPr>
          <w:rFonts w:ascii="Times New Roman" w:hAnsi="Times New Roman" w:cs="Times New Roman"/>
          <w:sz w:val="20"/>
          <w:szCs w:val="20"/>
        </w:rPr>
      </w:pPr>
    </w:p>
    <w:p w:rsidR="00834173" w:rsidRPr="00266168" w:rsidRDefault="00834173" w:rsidP="00266168">
      <w:pPr>
        <w:spacing w:line="240" w:lineRule="auto"/>
        <w:contextualSpacing/>
        <w:rPr>
          <w:rFonts w:ascii="Times New Roman" w:hAnsi="Times New Roman" w:cs="Times New Roman"/>
          <w:sz w:val="20"/>
          <w:szCs w:val="20"/>
        </w:rPr>
      </w:pPr>
    </w:p>
    <w:sectPr w:rsidR="00834173" w:rsidRPr="0026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C7430"/>
    <w:multiLevelType w:val="hybridMultilevel"/>
    <w:tmpl w:val="64D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06730"/>
    <w:multiLevelType w:val="hybridMultilevel"/>
    <w:tmpl w:val="F6F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68"/>
    <w:rsid w:val="000E1F1A"/>
    <w:rsid w:val="002258E2"/>
    <w:rsid w:val="00266168"/>
    <w:rsid w:val="002A3032"/>
    <w:rsid w:val="002B3D12"/>
    <w:rsid w:val="00396F36"/>
    <w:rsid w:val="003C5F0F"/>
    <w:rsid w:val="003D1275"/>
    <w:rsid w:val="003D636F"/>
    <w:rsid w:val="004716B9"/>
    <w:rsid w:val="004B0FF4"/>
    <w:rsid w:val="005E3E3A"/>
    <w:rsid w:val="006418DA"/>
    <w:rsid w:val="00654F71"/>
    <w:rsid w:val="00707A86"/>
    <w:rsid w:val="00834173"/>
    <w:rsid w:val="009714BF"/>
    <w:rsid w:val="009C315D"/>
    <w:rsid w:val="00C83621"/>
    <w:rsid w:val="00CA59CB"/>
    <w:rsid w:val="00FA675B"/>
    <w:rsid w:val="00FB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B7C7-7768-49FC-A610-76487DF0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68"/>
    <w:pPr>
      <w:ind w:left="720"/>
      <w:contextualSpacing/>
    </w:pPr>
  </w:style>
  <w:style w:type="table" w:styleId="TableGrid">
    <w:name w:val="Table Grid"/>
    <w:basedOn w:val="TableNormal"/>
    <w:uiPriority w:val="59"/>
    <w:rsid w:val="0070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Letitia Ruffin-Johnson</dc:creator>
  <cp:lastModifiedBy>Ruffin-Johnson, Letitia</cp:lastModifiedBy>
  <cp:revision>10</cp:revision>
  <cp:lastPrinted>2015-03-02T14:07:00Z</cp:lastPrinted>
  <dcterms:created xsi:type="dcterms:W3CDTF">2013-11-28T17:02:00Z</dcterms:created>
  <dcterms:modified xsi:type="dcterms:W3CDTF">2015-03-02T14:17:00Z</dcterms:modified>
</cp:coreProperties>
</file>